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3127" w14:textId="77777777" w:rsidR="009A3C2B" w:rsidRPr="00343829" w:rsidRDefault="009A3C2B" w:rsidP="009A3C2B">
      <w:pPr>
        <w:spacing w:after="0" w:line="240" w:lineRule="auto"/>
        <w:ind w:left="720" w:right="1040"/>
        <w:jc w:val="center"/>
        <w:rPr>
          <w:rFonts w:ascii="Times New Roman" w:hAnsi="Times New Roman" w:cs="Times New Roman"/>
          <w:b/>
          <w:bCs/>
          <w:sz w:val="24"/>
          <w:szCs w:val="24"/>
        </w:rPr>
      </w:pPr>
      <w:r w:rsidRPr="00343829">
        <w:rPr>
          <w:rFonts w:ascii="Times New Roman" w:hAnsi="Times New Roman" w:cs="Times New Roman"/>
          <w:b/>
          <w:bCs/>
          <w:sz w:val="24"/>
          <w:szCs w:val="24"/>
        </w:rPr>
        <w:t xml:space="preserve">FORM </w:t>
      </w:r>
      <w:r>
        <w:rPr>
          <w:rFonts w:ascii="Times New Roman" w:hAnsi="Times New Roman" w:cs="Times New Roman"/>
          <w:b/>
          <w:bCs/>
          <w:sz w:val="24"/>
          <w:szCs w:val="24"/>
        </w:rPr>
        <w:t>11B</w:t>
      </w:r>
    </w:p>
    <w:p w14:paraId="3C9A939D" w14:textId="77777777" w:rsidR="009A3C2B" w:rsidRDefault="009A3C2B" w:rsidP="009A3C2B">
      <w:pPr>
        <w:spacing w:after="0" w:line="240" w:lineRule="auto"/>
        <w:ind w:left="720" w:right="1040"/>
        <w:jc w:val="center"/>
        <w:rPr>
          <w:rFonts w:ascii="Times New Roman" w:hAnsi="Times New Roman" w:cs="Times New Roman"/>
          <w:b/>
          <w:bCs/>
          <w:sz w:val="24"/>
          <w:szCs w:val="24"/>
          <w:lang w:val="en-CA"/>
        </w:rPr>
      </w:pPr>
      <w:r w:rsidRPr="00406236">
        <w:rPr>
          <w:rFonts w:ascii="Times New Roman" w:hAnsi="Times New Roman" w:cs="Times New Roman"/>
          <w:b/>
          <w:bCs/>
          <w:sz w:val="24"/>
          <w:szCs w:val="24"/>
          <w:lang w:val="en-CA"/>
        </w:rPr>
        <w:t>NOTICE OF DEFAULT JUDGMENT</w:t>
      </w:r>
    </w:p>
    <w:p w14:paraId="111DBDFD" w14:textId="77777777" w:rsidR="009A3C2B" w:rsidRDefault="009A3C2B" w:rsidP="009A3C2B">
      <w:pPr>
        <w:spacing w:after="0" w:line="240" w:lineRule="auto"/>
        <w:ind w:left="720" w:right="1040"/>
        <w:jc w:val="center"/>
        <w:rPr>
          <w:rFonts w:ascii="Times New Roman" w:hAnsi="Times New Roman" w:cs="Times New Roman"/>
          <w:b/>
          <w:bCs/>
          <w:sz w:val="24"/>
          <w:szCs w:val="24"/>
          <w:lang w:val="en-CA"/>
        </w:rPr>
      </w:pPr>
    </w:p>
    <w:p w14:paraId="3D0E3F1E" w14:textId="77777777" w:rsidR="009A3C2B" w:rsidRPr="009F0688" w:rsidRDefault="009A3C2B" w:rsidP="009A3C2B">
      <w:pPr>
        <w:spacing w:after="0" w:line="240" w:lineRule="auto"/>
        <w:ind w:left="720" w:right="1040"/>
        <w:jc w:val="right"/>
        <w:rPr>
          <w:rFonts w:ascii="Times New Roman" w:eastAsia="Times New Roman" w:hAnsi="Times New Roman" w:cs="Times New Roman"/>
          <w:i/>
          <w:szCs w:val="20"/>
          <w:lang w:val="en-CA"/>
        </w:rPr>
      </w:pPr>
      <w:r>
        <w:rPr>
          <w:rFonts w:ascii="Times New Roman" w:eastAsia="Times New Roman" w:hAnsi="Times New Roman" w:cs="Times New Roman"/>
          <w:szCs w:val="20"/>
          <w:lang w:val="en-CA"/>
        </w:rPr>
        <w:t>Court File No. S___ SC __________</w:t>
      </w:r>
      <w:r>
        <w:rPr>
          <w:rFonts w:ascii="Times New Roman" w:eastAsia="Times New Roman" w:hAnsi="Times New Roman" w:cs="Times New Roman"/>
          <w:szCs w:val="20"/>
          <w:lang w:val="en-CA"/>
        </w:rPr>
        <w:br/>
      </w:r>
      <w:r>
        <w:rPr>
          <w:rFonts w:ascii="Times New Roman" w:eastAsia="Times New Roman" w:hAnsi="Times New Roman" w:cs="Times New Roman"/>
          <w:i/>
          <w:szCs w:val="20"/>
          <w:lang w:val="en-CA"/>
        </w:rPr>
        <w:t>(The number assigned by the court)</w:t>
      </w:r>
    </w:p>
    <w:p w14:paraId="6698422E" w14:textId="77777777" w:rsidR="009A3C2B" w:rsidRPr="009F0688" w:rsidRDefault="009A3C2B" w:rsidP="009A3C2B">
      <w:pPr>
        <w:spacing w:after="0" w:line="240" w:lineRule="auto"/>
        <w:ind w:left="720" w:right="1040"/>
        <w:rPr>
          <w:rFonts w:ascii="Times New Roman" w:hAnsi="Times New Roman" w:cs="Times New Roman"/>
          <w:i/>
          <w:iCs/>
          <w:sz w:val="24"/>
          <w:szCs w:val="24"/>
        </w:rPr>
      </w:pPr>
      <w:r w:rsidRPr="00343829">
        <w:rPr>
          <w:rFonts w:ascii="Times New Roman" w:hAnsi="Times New Roman" w:cs="Times New Roman"/>
          <w:sz w:val="24"/>
          <w:szCs w:val="24"/>
        </w:rPr>
        <w:tab/>
      </w:r>
      <w:r w:rsidRPr="00343829">
        <w:rPr>
          <w:rFonts w:ascii="Times New Roman" w:hAnsi="Times New Roman" w:cs="Times New Roman"/>
          <w:sz w:val="24"/>
          <w:szCs w:val="24"/>
        </w:rPr>
        <w:tab/>
      </w:r>
      <w:r w:rsidRPr="00343829">
        <w:rPr>
          <w:rFonts w:ascii="Times New Roman" w:hAnsi="Times New Roman" w:cs="Times New Roman"/>
          <w:sz w:val="24"/>
          <w:szCs w:val="24"/>
        </w:rPr>
        <w:tab/>
      </w:r>
      <w:r w:rsidRPr="00343829">
        <w:rPr>
          <w:rFonts w:ascii="Times New Roman" w:hAnsi="Times New Roman" w:cs="Times New Roman"/>
          <w:sz w:val="24"/>
          <w:szCs w:val="24"/>
        </w:rPr>
        <w:tab/>
      </w:r>
      <w:r w:rsidRPr="00343829">
        <w:rPr>
          <w:rFonts w:ascii="Times New Roman" w:hAnsi="Times New Roman" w:cs="Times New Roman"/>
          <w:sz w:val="24"/>
          <w:szCs w:val="24"/>
        </w:rPr>
        <w:tab/>
      </w:r>
      <w:r w:rsidRPr="00343829">
        <w:rPr>
          <w:rFonts w:ascii="Times New Roman" w:hAnsi="Times New Roman" w:cs="Times New Roman"/>
          <w:sz w:val="24"/>
          <w:szCs w:val="24"/>
        </w:rPr>
        <w:tab/>
      </w:r>
    </w:p>
    <w:p w14:paraId="7A2FC835" w14:textId="77777777" w:rsidR="009A3C2B" w:rsidRPr="00343829" w:rsidRDefault="009A3C2B" w:rsidP="009A3C2B">
      <w:pPr>
        <w:spacing w:after="0" w:line="240" w:lineRule="auto"/>
        <w:ind w:left="720" w:right="1040"/>
        <w:jc w:val="center"/>
        <w:rPr>
          <w:rFonts w:ascii="Times New Roman" w:hAnsi="Times New Roman" w:cs="Times New Roman"/>
          <w:sz w:val="24"/>
          <w:szCs w:val="24"/>
        </w:rPr>
      </w:pPr>
      <w:r w:rsidRPr="00343829">
        <w:rPr>
          <w:rFonts w:ascii="Times New Roman" w:hAnsi="Times New Roman" w:cs="Times New Roman"/>
          <w:sz w:val="24"/>
          <w:szCs w:val="24"/>
        </w:rPr>
        <w:t>SUPREME COURT OF PRINCE EDWARD ISLAND</w:t>
      </w:r>
    </w:p>
    <w:p w14:paraId="16208FDE" w14:textId="77777777" w:rsidR="009A3C2B" w:rsidRPr="00343829" w:rsidRDefault="009A3C2B" w:rsidP="009A3C2B">
      <w:pPr>
        <w:spacing w:after="0" w:line="240" w:lineRule="auto"/>
        <w:ind w:left="720" w:right="1040"/>
        <w:jc w:val="center"/>
        <w:rPr>
          <w:rFonts w:ascii="Times New Roman" w:hAnsi="Times New Roman" w:cs="Times New Roman"/>
          <w:sz w:val="24"/>
          <w:szCs w:val="24"/>
        </w:rPr>
      </w:pPr>
      <w:r w:rsidRPr="00343829">
        <w:rPr>
          <w:rFonts w:ascii="Times New Roman" w:hAnsi="Times New Roman" w:cs="Times New Roman"/>
          <w:sz w:val="24"/>
          <w:szCs w:val="24"/>
        </w:rPr>
        <w:t>(SMALL CLAIMS SECTION)</w:t>
      </w:r>
    </w:p>
    <w:p w14:paraId="7A3BFFCD" w14:textId="77777777" w:rsidR="009A3C2B" w:rsidRPr="00343829" w:rsidRDefault="009A3C2B" w:rsidP="009A3C2B">
      <w:pPr>
        <w:spacing w:after="0" w:line="240" w:lineRule="auto"/>
        <w:ind w:left="720" w:right="1040"/>
        <w:rPr>
          <w:rFonts w:ascii="Times New Roman" w:hAnsi="Times New Roman" w:cs="Times New Roman"/>
          <w:sz w:val="24"/>
          <w:szCs w:val="24"/>
        </w:rPr>
      </w:pPr>
    </w:p>
    <w:p w14:paraId="6AD1589A" w14:textId="77777777" w:rsidR="009A3C2B" w:rsidRPr="00343829" w:rsidRDefault="009A3C2B" w:rsidP="009A3C2B">
      <w:pPr>
        <w:spacing w:after="0" w:line="240" w:lineRule="auto"/>
        <w:ind w:left="720" w:right="1040"/>
        <w:rPr>
          <w:rFonts w:ascii="Times New Roman" w:hAnsi="Times New Roman" w:cs="Times New Roman"/>
          <w:sz w:val="24"/>
          <w:szCs w:val="24"/>
        </w:rPr>
      </w:pPr>
      <w:r w:rsidRPr="00343829">
        <w:rPr>
          <w:rFonts w:ascii="Times New Roman" w:hAnsi="Times New Roman" w:cs="Times New Roman"/>
          <w:sz w:val="24"/>
          <w:szCs w:val="24"/>
        </w:rPr>
        <w:t>BETWEEN:</w:t>
      </w:r>
    </w:p>
    <w:p w14:paraId="7C40F2F8" w14:textId="77777777" w:rsidR="009A3C2B" w:rsidRPr="00343829" w:rsidRDefault="009A3C2B" w:rsidP="009A3C2B">
      <w:pPr>
        <w:spacing w:after="0" w:line="240" w:lineRule="auto"/>
        <w:ind w:left="720" w:right="1040"/>
        <w:rPr>
          <w:rFonts w:ascii="Times New Roman" w:hAnsi="Times New Roman" w:cs="Times New Roman"/>
          <w:sz w:val="24"/>
          <w:szCs w:val="24"/>
        </w:rPr>
      </w:pPr>
    </w:p>
    <w:p w14:paraId="62B60B01" w14:textId="77777777" w:rsidR="009A3C2B" w:rsidRPr="00343829" w:rsidRDefault="009A3C2B" w:rsidP="009A3C2B">
      <w:pPr>
        <w:spacing w:after="0" w:line="240" w:lineRule="auto"/>
        <w:ind w:left="720" w:right="1040"/>
        <w:jc w:val="center"/>
        <w:rPr>
          <w:rFonts w:ascii="Times New Roman" w:hAnsi="Times New Roman" w:cs="Times New Roman"/>
          <w:sz w:val="24"/>
          <w:szCs w:val="24"/>
        </w:rPr>
      </w:pPr>
      <w:r w:rsidRPr="00343829">
        <w:rPr>
          <w:rFonts w:ascii="Times New Roman" w:hAnsi="Times New Roman" w:cs="Times New Roman"/>
          <w:sz w:val="24"/>
          <w:szCs w:val="24"/>
        </w:rPr>
        <w:t>________________________________________</w:t>
      </w:r>
    </w:p>
    <w:p w14:paraId="7CD10964" w14:textId="77777777" w:rsidR="009A3C2B" w:rsidRPr="00343829" w:rsidRDefault="009A3C2B" w:rsidP="009A3C2B">
      <w:pPr>
        <w:spacing w:after="0" w:line="240" w:lineRule="auto"/>
        <w:ind w:left="720" w:right="1040"/>
        <w:rPr>
          <w:rFonts w:ascii="Times New Roman" w:hAnsi="Times New Roman" w:cs="Times New Roman"/>
          <w:sz w:val="24"/>
          <w:szCs w:val="24"/>
        </w:rPr>
      </w:pPr>
    </w:p>
    <w:p w14:paraId="7A622DF9" w14:textId="77777777" w:rsidR="009A3C2B" w:rsidRPr="00343829" w:rsidRDefault="009A3C2B" w:rsidP="009A3C2B">
      <w:pPr>
        <w:spacing w:after="0" w:line="240" w:lineRule="auto"/>
        <w:ind w:left="720" w:right="1040"/>
        <w:jc w:val="right"/>
        <w:rPr>
          <w:rFonts w:ascii="Times New Roman" w:hAnsi="Times New Roman" w:cs="Times New Roman"/>
          <w:sz w:val="24"/>
          <w:szCs w:val="24"/>
        </w:rPr>
      </w:pPr>
      <w:r w:rsidRPr="00343829">
        <w:rPr>
          <w:rFonts w:ascii="Times New Roman" w:hAnsi="Times New Roman" w:cs="Times New Roman"/>
          <w:sz w:val="24"/>
          <w:szCs w:val="24"/>
        </w:rPr>
        <w:t>PLAINTIFF(S)</w:t>
      </w:r>
    </w:p>
    <w:p w14:paraId="238A91FC" w14:textId="77777777" w:rsidR="009A3C2B" w:rsidRPr="00343829" w:rsidRDefault="009A3C2B" w:rsidP="009A3C2B">
      <w:pPr>
        <w:spacing w:after="0" w:line="240" w:lineRule="auto"/>
        <w:ind w:left="720" w:right="1040"/>
        <w:rPr>
          <w:rFonts w:ascii="Times New Roman" w:hAnsi="Times New Roman" w:cs="Times New Roman"/>
          <w:sz w:val="24"/>
          <w:szCs w:val="24"/>
        </w:rPr>
      </w:pPr>
      <w:r w:rsidRPr="00343829">
        <w:rPr>
          <w:rFonts w:ascii="Times New Roman" w:hAnsi="Times New Roman" w:cs="Times New Roman"/>
          <w:sz w:val="24"/>
          <w:szCs w:val="24"/>
        </w:rPr>
        <w:t>AND:</w:t>
      </w:r>
    </w:p>
    <w:p w14:paraId="160F3303" w14:textId="77777777" w:rsidR="009A3C2B" w:rsidRPr="00343829" w:rsidRDefault="009A3C2B" w:rsidP="009A3C2B">
      <w:pPr>
        <w:spacing w:after="0" w:line="240" w:lineRule="auto"/>
        <w:ind w:left="720" w:right="1040"/>
        <w:rPr>
          <w:rFonts w:ascii="Times New Roman" w:hAnsi="Times New Roman" w:cs="Times New Roman"/>
          <w:sz w:val="24"/>
          <w:szCs w:val="24"/>
        </w:rPr>
      </w:pPr>
    </w:p>
    <w:p w14:paraId="6024B1FC" w14:textId="77777777" w:rsidR="009A3C2B" w:rsidRPr="00343829" w:rsidRDefault="009A3C2B" w:rsidP="009A3C2B">
      <w:pPr>
        <w:spacing w:after="0" w:line="240" w:lineRule="auto"/>
        <w:ind w:left="720" w:right="1040"/>
        <w:jc w:val="center"/>
        <w:rPr>
          <w:rFonts w:ascii="Times New Roman" w:hAnsi="Times New Roman" w:cs="Times New Roman"/>
          <w:sz w:val="24"/>
          <w:szCs w:val="24"/>
        </w:rPr>
      </w:pPr>
      <w:r w:rsidRPr="00343829">
        <w:rPr>
          <w:rFonts w:ascii="Times New Roman" w:hAnsi="Times New Roman" w:cs="Times New Roman"/>
          <w:sz w:val="24"/>
          <w:szCs w:val="24"/>
        </w:rPr>
        <w:t>________________________________________</w:t>
      </w:r>
    </w:p>
    <w:p w14:paraId="7ACCFDB7" w14:textId="77777777" w:rsidR="009A3C2B" w:rsidRPr="00343829" w:rsidRDefault="009A3C2B" w:rsidP="009A3C2B">
      <w:pPr>
        <w:spacing w:after="0" w:line="240" w:lineRule="auto"/>
        <w:ind w:left="720" w:right="1040"/>
        <w:rPr>
          <w:rFonts w:ascii="Times New Roman" w:hAnsi="Times New Roman" w:cs="Times New Roman"/>
          <w:sz w:val="24"/>
          <w:szCs w:val="24"/>
        </w:rPr>
      </w:pPr>
    </w:p>
    <w:p w14:paraId="252E4846" w14:textId="77777777" w:rsidR="009A3C2B" w:rsidRPr="00343829" w:rsidRDefault="009A3C2B" w:rsidP="009A3C2B">
      <w:pPr>
        <w:spacing w:after="0" w:line="240" w:lineRule="auto"/>
        <w:ind w:left="720" w:right="1040"/>
        <w:jc w:val="right"/>
        <w:rPr>
          <w:rFonts w:ascii="Times New Roman" w:hAnsi="Times New Roman" w:cs="Times New Roman"/>
          <w:sz w:val="24"/>
          <w:szCs w:val="24"/>
        </w:rPr>
      </w:pPr>
      <w:r w:rsidRPr="00343829">
        <w:rPr>
          <w:rFonts w:ascii="Times New Roman" w:hAnsi="Times New Roman" w:cs="Times New Roman"/>
          <w:sz w:val="24"/>
          <w:szCs w:val="24"/>
        </w:rPr>
        <w:t>DEFENDANT(S)</w:t>
      </w:r>
    </w:p>
    <w:p w14:paraId="7B976364" w14:textId="77777777" w:rsidR="009A3C2B" w:rsidRDefault="009A3C2B" w:rsidP="009A3C2B">
      <w:pPr>
        <w:spacing w:after="0" w:line="240" w:lineRule="auto"/>
        <w:ind w:left="720" w:right="1040"/>
        <w:jc w:val="center"/>
        <w:rPr>
          <w:rFonts w:ascii="Times New Roman" w:hAnsi="Times New Roman" w:cs="Times New Roman"/>
          <w:b/>
          <w:bCs/>
          <w:sz w:val="24"/>
          <w:szCs w:val="24"/>
          <w:u w:val="single"/>
        </w:rPr>
      </w:pPr>
      <w:r w:rsidRPr="000542C2">
        <w:rPr>
          <w:rFonts w:ascii="Times New Roman" w:hAnsi="Times New Roman" w:cs="Times New Roman"/>
          <w:b/>
          <w:bCs/>
          <w:sz w:val="24"/>
          <w:szCs w:val="24"/>
          <w:u w:val="single"/>
        </w:rPr>
        <w:t>NOTICE OF DEFAULT JUDGMENT</w:t>
      </w:r>
    </w:p>
    <w:p w14:paraId="79CCFBD8" w14:textId="77777777" w:rsidR="009A3C2B" w:rsidRPr="00406236" w:rsidRDefault="009A3C2B" w:rsidP="009A3C2B">
      <w:pPr>
        <w:spacing w:after="0" w:line="240" w:lineRule="auto"/>
        <w:ind w:left="720" w:right="1040"/>
        <w:rPr>
          <w:rFonts w:ascii="Times New Roman" w:hAnsi="Times New Roman" w:cs="Times New Roman"/>
          <w:sz w:val="24"/>
          <w:szCs w:val="24"/>
        </w:rPr>
      </w:pPr>
    </w:p>
    <w:p w14:paraId="47E68BDF"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sz w:val="24"/>
          <w:szCs w:val="24"/>
          <w:lang w:val="en-GB"/>
        </w:rPr>
      </w:pPr>
      <w:r w:rsidRPr="00406236">
        <w:rPr>
          <w:rFonts w:ascii="Times New Roman" w:eastAsia="Times New Roman" w:hAnsi="Times New Roman" w:cs="Times New Roman"/>
          <w:b/>
          <w:bCs/>
          <w:sz w:val="24"/>
          <w:szCs w:val="24"/>
          <w:lang w:val="en-GB"/>
        </w:rPr>
        <w:t>NOTE:</w:t>
      </w:r>
      <w:r>
        <w:rPr>
          <w:rFonts w:ascii="Times New Roman" w:eastAsia="Times New Roman" w:hAnsi="Times New Roman" w:cs="Times New Roman"/>
          <w:sz w:val="24"/>
          <w:szCs w:val="24"/>
          <w:lang w:val="en-GB"/>
        </w:rPr>
        <w:t xml:space="preserve"> </w:t>
      </w:r>
      <w:r w:rsidRPr="00406236">
        <w:rPr>
          <w:rFonts w:ascii="Times New Roman" w:eastAsia="Times New Roman" w:hAnsi="Times New Roman" w:cs="Times New Roman"/>
          <w:sz w:val="24"/>
          <w:szCs w:val="24"/>
          <w:lang w:val="en-GB"/>
        </w:rPr>
        <w:t>Take notice that default judgment has been entered in this action as against</w:t>
      </w:r>
      <w:r>
        <w:rPr>
          <w:rFonts w:ascii="Times New Roman" w:eastAsia="Times New Roman" w:hAnsi="Times New Roman" w:cs="Times New Roman"/>
          <w:sz w:val="24"/>
          <w:szCs w:val="24"/>
          <w:lang w:val="en-GB"/>
        </w:rPr>
        <w:t xml:space="preserve"> the defendant(s) ___________________________________________(Name of defendant)</w:t>
      </w:r>
    </w:p>
    <w:p w14:paraId="7290D455" w14:textId="77777777" w:rsidR="009A3C2B"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sz w:val="24"/>
          <w:szCs w:val="24"/>
          <w:lang w:val="en-GB"/>
        </w:rPr>
      </w:pPr>
      <w:r w:rsidRPr="00406236">
        <w:rPr>
          <w:rFonts w:ascii="Times New Roman" w:eastAsia="Times New Roman" w:hAnsi="Times New Roman" w:cs="Times New Roman"/>
          <w:sz w:val="24"/>
          <w:szCs w:val="24"/>
          <w:lang w:val="en-GB"/>
        </w:rPr>
        <w:t>for the following sums:</w:t>
      </w:r>
    </w:p>
    <w:p w14:paraId="392EB76B" w14:textId="77777777" w:rsidR="009A3C2B"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sz w:val="24"/>
          <w:szCs w:val="24"/>
          <w:lang w:val="en-GB"/>
        </w:rPr>
      </w:pPr>
    </w:p>
    <w:p w14:paraId="503F4522"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sz w:val="24"/>
          <w:szCs w:val="24"/>
          <w:lang w:val="en-GB"/>
        </w:rPr>
      </w:pPr>
    </w:p>
    <w:p w14:paraId="264C0B36"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r w:rsidRPr="00406236">
        <w:rPr>
          <w:rFonts w:ascii="Times New Roman" w:eastAsia="Times New Roman" w:hAnsi="Times New Roman" w:cs="Times New Roman"/>
          <w:lang w:val="en-GB"/>
        </w:rPr>
        <w:t>Debt (claimed amount)</w:t>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t xml:space="preserve">$ </w:t>
      </w:r>
      <w:r w:rsidRPr="00406236">
        <w:rPr>
          <w:rFonts w:ascii="Times New Roman" w:eastAsia="Times New Roman" w:hAnsi="Times New Roman" w:cs="Times New Roman"/>
          <w:i/>
          <w:iCs/>
          <w:lang w:val="en-GB"/>
        </w:rPr>
        <w:t>amount</w:t>
      </w:r>
    </w:p>
    <w:p w14:paraId="4E56D2A2"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p>
    <w:p w14:paraId="73DB7DA5"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r w:rsidRPr="00406236">
        <w:rPr>
          <w:rFonts w:ascii="Times New Roman" w:eastAsia="Times New Roman" w:hAnsi="Times New Roman" w:cs="Times New Roman"/>
          <w:lang w:val="en-GB"/>
        </w:rPr>
        <w:t xml:space="preserve">Pre-judgment interest is calculated </w:t>
      </w:r>
    </w:p>
    <w:p w14:paraId="46701941"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p>
    <w:p w14:paraId="5585A542"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r w:rsidRPr="00406236">
        <w:rPr>
          <w:rFonts w:ascii="Times New Roman" w:eastAsia="Times New Roman" w:hAnsi="Times New Roman" w:cs="Times New Roman"/>
          <w:lang w:val="en-GB"/>
        </w:rPr>
        <w:t>on the sum of $       at the rate of      %</w:t>
      </w:r>
    </w:p>
    <w:p w14:paraId="0321BC3B"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p>
    <w:p w14:paraId="403EE273"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r w:rsidRPr="00406236">
        <w:rPr>
          <w:rFonts w:ascii="Times New Roman" w:eastAsia="Times New Roman" w:hAnsi="Times New Roman" w:cs="Times New Roman"/>
          <w:lang w:val="en-GB"/>
        </w:rPr>
        <w:t xml:space="preserve">per annum from </w:t>
      </w:r>
      <w:r>
        <w:rPr>
          <w:rFonts w:ascii="Times New Roman" w:eastAsia="Times New Roman" w:hAnsi="Times New Roman" w:cs="Times New Roman"/>
          <w:sz w:val="24"/>
          <w:szCs w:val="24"/>
          <w:lang w:val="en-GB"/>
        </w:rPr>
        <w:t>____________(</w:t>
      </w:r>
      <w:r w:rsidRPr="00406236">
        <w:rPr>
          <w:rFonts w:ascii="Times New Roman" w:eastAsia="Times New Roman" w:hAnsi="Times New Roman" w:cs="Times New Roman"/>
          <w:i/>
          <w:iCs/>
          <w:lang w:val="en-GB"/>
        </w:rPr>
        <w:t>date</w:t>
      </w:r>
      <w:r>
        <w:rPr>
          <w:rFonts w:ascii="Times New Roman" w:eastAsia="Times New Roman" w:hAnsi="Times New Roman" w:cs="Times New Roman"/>
          <w:i/>
          <w:iCs/>
          <w:lang w:val="en-GB"/>
        </w:rPr>
        <w:t>)</w:t>
      </w:r>
      <w:r w:rsidRPr="00406236">
        <w:rPr>
          <w:rFonts w:ascii="Times New Roman" w:eastAsia="Times New Roman" w:hAnsi="Times New Roman" w:cs="Times New Roman"/>
          <w:lang w:val="en-GB"/>
        </w:rPr>
        <w:t xml:space="preserve"> to </w:t>
      </w:r>
      <w:r>
        <w:rPr>
          <w:rFonts w:ascii="Times New Roman" w:eastAsia="Times New Roman" w:hAnsi="Times New Roman" w:cs="Times New Roman"/>
          <w:sz w:val="24"/>
          <w:szCs w:val="24"/>
          <w:lang w:val="en-GB"/>
        </w:rPr>
        <w:t>__________</w:t>
      </w:r>
      <w:r>
        <w:rPr>
          <w:rFonts w:ascii="Times New Roman" w:eastAsia="Times New Roman" w:hAnsi="Times New Roman" w:cs="Times New Roman"/>
          <w:i/>
          <w:iCs/>
          <w:sz w:val="24"/>
          <w:szCs w:val="24"/>
          <w:lang w:val="en-GB"/>
        </w:rPr>
        <w:t>(</w:t>
      </w:r>
      <w:r w:rsidRPr="00406236">
        <w:rPr>
          <w:rFonts w:ascii="Times New Roman" w:eastAsia="Times New Roman" w:hAnsi="Times New Roman" w:cs="Times New Roman"/>
          <w:i/>
          <w:iCs/>
          <w:lang w:val="en-GB"/>
        </w:rPr>
        <w:t>date</w:t>
      </w:r>
      <w:r>
        <w:rPr>
          <w:rFonts w:ascii="Times New Roman" w:eastAsia="Times New Roman" w:hAnsi="Times New Roman" w:cs="Times New Roman"/>
          <w:i/>
          <w:iCs/>
          <w:lang w:val="en-GB"/>
        </w:rPr>
        <w:t>)</w:t>
      </w:r>
    </w:p>
    <w:p w14:paraId="47822667"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p>
    <w:p w14:paraId="670818FA"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bookmarkStart w:id="0" w:name="Text49"/>
      <w:r w:rsidRPr="00406236">
        <w:rPr>
          <w:rFonts w:ascii="Times New Roman" w:eastAsia="Times New Roman" w:hAnsi="Times New Roman" w:cs="Times New Roman"/>
          <w:lang w:val="en-GB"/>
        </w:rPr>
        <w:t xml:space="preserve">being </w:t>
      </w:r>
      <w:bookmarkEnd w:id="0"/>
      <w:r>
        <w:rPr>
          <w:rFonts w:ascii="Times New Roman" w:eastAsia="Times New Roman" w:hAnsi="Times New Roman" w:cs="Times New Roman"/>
          <w:lang w:val="en-GB"/>
        </w:rPr>
        <w:t>___</w:t>
      </w:r>
      <w:proofErr w:type="gramStart"/>
      <w:r>
        <w:rPr>
          <w:rFonts w:ascii="Times New Roman" w:eastAsia="Times New Roman" w:hAnsi="Times New Roman" w:cs="Times New Roman"/>
          <w:lang w:val="en-GB"/>
        </w:rPr>
        <w:t>_(</w:t>
      </w:r>
      <w:proofErr w:type="gramEnd"/>
      <w:r w:rsidRPr="00406236">
        <w:rPr>
          <w:rFonts w:ascii="Times New Roman" w:eastAsia="Times New Roman" w:hAnsi="Times New Roman" w:cs="Times New Roman"/>
          <w:i/>
          <w:iCs/>
          <w:lang w:val="en-GB"/>
        </w:rPr>
        <w:t>number of days</w:t>
      </w:r>
      <w:r>
        <w:rPr>
          <w:rFonts w:ascii="Times New Roman" w:eastAsia="Times New Roman" w:hAnsi="Times New Roman" w:cs="Times New Roman"/>
          <w:lang w:val="en-GB"/>
        </w:rPr>
        <w:t>) days.</w:t>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t xml:space="preserve">$ </w:t>
      </w:r>
      <w:r w:rsidRPr="00406236">
        <w:rPr>
          <w:rFonts w:ascii="Times New Roman" w:eastAsia="Times New Roman" w:hAnsi="Times New Roman" w:cs="Times New Roman"/>
          <w:i/>
          <w:iCs/>
          <w:lang w:val="en-GB"/>
        </w:rPr>
        <w:t>amount</w:t>
      </w:r>
    </w:p>
    <w:p w14:paraId="3CB32DAD"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p>
    <w:p w14:paraId="40EC0D2E"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r w:rsidRPr="00406236">
        <w:rPr>
          <w:rFonts w:ascii="Times New Roman" w:eastAsia="Times New Roman" w:hAnsi="Times New Roman" w:cs="Times New Roman"/>
          <w:lang w:val="en-GB"/>
        </w:rPr>
        <w:t>Costs</w:t>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t xml:space="preserve">$ </w:t>
      </w:r>
      <w:r w:rsidRPr="00406236">
        <w:rPr>
          <w:rFonts w:ascii="Times New Roman" w:eastAsia="Times New Roman" w:hAnsi="Times New Roman" w:cs="Times New Roman"/>
          <w:i/>
          <w:iCs/>
          <w:lang w:val="en-GB"/>
        </w:rPr>
        <w:t>amount</w:t>
      </w:r>
    </w:p>
    <w:p w14:paraId="3AC2748E"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p>
    <w:p w14:paraId="50FE3311"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bookmarkStart w:id="1" w:name="Text51"/>
      <w:r w:rsidRPr="00406236">
        <w:rPr>
          <w:rFonts w:ascii="Times New Roman" w:eastAsia="Times New Roman" w:hAnsi="Times New Roman" w:cs="Times New Roman"/>
          <w:b/>
          <w:bCs/>
          <w:lang w:val="en-GB"/>
        </w:rPr>
        <w:t>Total</w:t>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r>
      <w:r w:rsidRPr="00406236">
        <w:rPr>
          <w:rFonts w:ascii="Times New Roman" w:eastAsia="Times New Roman" w:hAnsi="Times New Roman" w:cs="Times New Roman"/>
          <w:lang w:val="en-GB"/>
        </w:rPr>
        <w:tab/>
        <w:t xml:space="preserve">$ </w:t>
      </w:r>
      <w:bookmarkEnd w:id="1"/>
      <w:r w:rsidRPr="00406236">
        <w:rPr>
          <w:rFonts w:ascii="Times New Roman" w:eastAsia="Times New Roman" w:hAnsi="Times New Roman" w:cs="Times New Roman"/>
          <w:i/>
          <w:iCs/>
          <w:lang w:val="en-GB"/>
        </w:rPr>
        <w:t>amount</w:t>
      </w:r>
    </w:p>
    <w:p w14:paraId="42F9F7F4"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p>
    <w:p w14:paraId="0AAA313F"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r w:rsidRPr="00406236">
        <w:rPr>
          <w:rFonts w:ascii="Times New Roman" w:eastAsia="Times New Roman" w:hAnsi="Times New Roman" w:cs="Times New Roman"/>
          <w:lang w:val="en-GB"/>
        </w:rPr>
        <w:t xml:space="preserve">This judgment bears post-judgment interest at </w:t>
      </w:r>
      <w:bookmarkStart w:id="2" w:name="Text52"/>
      <w:r w:rsidRPr="00406236">
        <w:rPr>
          <w:rFonts w:ascii="Times New Roman" w:eastAsia="Times New Roman" w:hAnsi="Times New Roman" w:cs="Times New Roman"/>
          <w:lang w:val="en-GB"/>
        </w:rPr>
        <w:t xml:space="preserve">     </w:t>
      </w:r>
      <w:bookmarkEnd w:id="2"/>
      <w:r w:rsidRPr="00406236">
        <w:rPr>
          <w:rFonts w:ascii="Times New Roman" w:eastAsia="Times New Roman" w:hAnsi="Times New Roman" w:cs="Times New Roman"/>
          <w:lang w:val="en-GB"/>
        </w:rPr>
        <w:t xml:space="preserve"> % per annum commencing this date.</w:t>
      </w:r>
    </w:p>
    <w:p w14:paraId="3E2FFD0D"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p>
    <w:p w14:paraId="520BBA48"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right" w:pos="10800"/>
        </w:tabs>
        <w:spacing w:after="0" w:line="214" w:lineRule="auto"/>
        <w:ind w:left="720" w:right="1040"/>
        <w:rPr>
          <w:rFonts w:ascii="Times New Roman" w:eastAsia="Times New Roman" w:hAnsi="Times New Roman" w:cs="Times New Roman"/>
          <w:lang w:val="en-GB"/>
        </w:rPr>
      </w:pPr>
      <w:r w:rsidRPr="00406236">
        <w:rPr>
          <w:rFonts w:ascii="Times New Roman" w:eastAsia="Times New Roman" w:hAnsi="Times New Roman" w:cs="Times New Roman"/>
          <w:lang w:val="en-GB"/>
        </w:rPr>
        <w:t>___________________________</w:t>
      </w:r>
      <w:r w:rsidRPr="00406236">
        <w:rPr>
          <w:rFonts w:ascii="Times New Roman" w:eastAsia="Times New Roman" w:hAnsi="Times New Roman" w:cs="Times New Roman"/>
          <w:lang w:val="en-GB"/>
        </w:rPr>
        <w:tab/>
        <w:t>____________________________________</w:t>
      </w:r>
    </w:p>
    <w:p w14:paraId="26F63ED7"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right" w:pos="10800"/>
        </w:tabs>
        <w:spacing w:after="0" w:line="214" w:lineRule="auto"/>
        <w:ind w:left="720" w:right="1040"/>
        <w:rPr>
          <w:rFonts w:ascii="Times New Roman" w:eastAsia="Times New Roman" w:hAnsi="Times New Roman" w:cs="Times New Roman"/>
          <w:lang w:val="en-GB"/>
        </w:rPr>
      </w:pPr>
      <w:r>
        <w:rPr>
          <w:rFonts w:ascii="Times New Roman" w:eastAsia="Times New Roman" w:hAnsi="Times New Roman" w:cs="Times New Roman"/>
          <w:i/>
          <w:iCs/>
          <w:lang w:val="en-GB"/>
        </w:rPr>
        <w:t xml:space="preserve">         </w:t>
      </w:r>
      <w:r w:rsidRPr="00406236">
        <w:rPr>
          <w:rFonts w:ascii="Times New Roman" w:eastAsia="Times New Roman" w:hAnsi="Times New Roman" w:cs="Times New Roman"/>
          <w:i/>
          <w:iCs/>
          <w:lang w:val="en-GB"/>
        </w:rPr>
        <w:t>(Date)</w:t>
      </w:r>
      <w:r w:rsidRPr="00406236">
        <w:rPr>
          <w:rFonts w:ascii="Times New Roman" w:eastAsia="Times New Roman" w:hAnsi="Times New Roman" w:cs="Times New Roman"/>
          <w:i/>
          <w:iCs/>
          <w:lang w:val="en-GB"/>
        </w:rPr>
        <w:tab/>
        <w:t xml:space="preserve">(Signature of clerk)                         </w:t>
      </w:r>
    </w:p>
    <w:p w14:paraId="4FD57A0C" w14:textId="77777777" w:rsidR="009A3C2B" w:rsidRPr="00406236" w:rsidRDefault="009A3C2B" w:rsidP="009A3C2B">
      <w:pPr>
        <w:pBdr>
          <w:top w:val="single" w:sz="6" w:space="0" w:color="FFFFFF"/>
          <w:left w:val="single" w:sz="6" w:space="0" w:color="FFFFFF"/>
          <w:bottom w:val="single" w:sz="6" w:space="0" w:color="FFFFFF"/>
          <w:right w:val="single" w:sz="6" w:space="0" w:color="FFFFFF"/>
        </w:pBdr>
        <w:tabs>
          <w:tab w:val="center" w:pos="5400"/>
          <w:tab w:val="left" w:pos="5760"/>
          <w:tab w:val="left" w:pos="6480"/>
          <w:tab w:val="left" w:pos="7200"/>
          <w:tab w:val="left" w:pos="7920"/>
          <w:tab w:val="left" w:pos="8640"/>
        </w:tabs>
        <w:spacing w:after="0" w:line="214" w:lineRule="auto"/>
        <w:ind w:left="720" w:right="1040"/>
        <w:rPr>
          <w:rFonts w:ascii="Times New Roman" w:eastAsia="Times New Roman" w:hAnsi="Times New Roman" w:cs="Times New Roman"/>
          <w:lang w:val="en-GB"/>
        </w:rPr>
      </w:pPr>
      <w:r w:rsidRPr="00406236">
        <w:rPr>
          <w:rFonts w:ascii="Times New Roman" w:eastAsia="Times New Roman" w:hAnsi="Times New Roman" w:cs="Times New Roman"/>
          <w:lang w:val="en-GB"/>
        </w:rPr>
        <w:tab/>
      </w:r>
    </w:p>
    <w:tbl>
      <w:tblPr>
        <w:tblW w:w="9540" w:type="dxa"/>
        <w:tblInd w:w="711" w:type="dxa"/>
        <w:tblLayout w:type="fixed"/>
        <w:tblCellMar>
          <w:left w:w="102" w:type="dxa"/>
          <w:right w:w="102" w:type="dxa"/>
        </w:tblCellMar>
        <w:tblLook w:val="0000" w:firstRow="0" w:lastRow="0" w:firstColumn="0" w:lastColumn="0" w:noHBand="0" w:noVBand="0"/>
      </w:tblPr>
      <w:tblGrid>
        <w:gridCol w:w="9540"/>
      </w:tblGrid>
      <w:tr w:rsidR="009A3C2B" w:rsidRPr="00406236" w14:paraId="3493426D" w14:textId="77777777" w:rsidTr="007D402A">
        <w:tc>
          <w:tcPr>
            <w:tcW w:w="9540" w:type="dxa"/>
            <w:tcBorders>
              <w:top w:val="single" w:sz="7" w:space="0" w:color="000000"/>
              <w:left w:val="single" w:sz="7" w:space="0" w:color="000000"/>
              <w:bottom w:val="single" w:sz="7" w:space="0" w:color="000000"/>
              <w:right w:val="single" w:sz="7" w:space="0" w:color="000000"/>
            </w:tcBorders>
          </w:tcPr>
          <w:p w14:paraId="4BB80430" w14:textId="77777777" w:rsidR="009A3C2B" w:rsidRPr="00406236" w:rsidRDefault="009A3C2B" w:rsidP="007D402A">
            <w:pPr>
              <w:spacing w:after="0" w:line="19" w:lineRule="exact"/>
              <w:ind w:left="720" w:right="1040"/>
              <w:rPr>
                <w:rFonts w:ascii="Times New Roman" w:eastAsia="Times New Roman" w:hAnsi="Times New Roman" w:cs="Times New Roman"/>
                <w:lang w:val="en-GB"/>
              </w:rPr>
            </w:pPr>
          </w:p>
          <w:p w14:paraId="6D857981" w14:textId="77777777" w:rsidR="009A3C2B" w:rsidRPr="00406236" w:rsidRDefault="009A3C2B" w:rsidP="007D402A">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line="214" w:lineRule="auto"/>
              <w:ind w:left="720" w:right="-14" w:hanging="720"/>
              <w:rPr>
                <w:rFonts w:ascii="Times New Roman" w:eastAsia="Times New Roman" w:hAnsi="Times New Roman" w:cs="Times New Roman"/>
                <w:lang w:val="en-GB"/>
              </w:rPr>
            </w:pPr>
            <w:r w:rsidRPr="00406236">
              <w:rPr>
                <w:rFonts w:ascii="Times New Roman" w:eastAsia="Times New Roman" w:hAnsi="Times New Roman" w:cs="Times New Roman"/>
                <w:b/>
                <w:bCs/>
                <w:lang w:val="en-GB"/>
              </w:rPr>
              <w:t>NOTE:</w:t>
            </w:r>
            <w:r w:rsidRPr="00406236">
              <w:rPr>
                <w:rFonts w:ascii="Times New Roman" w:eastAsia="Times New Roman" w:hAnsi="Times New Roman" w:cs="Times New Roman"/>
                <w:lang w:val="en-GB"/>
              </w:rPr>
              <w:tab/>
              <w:t>If you are asking for judgment against different defendants for different amounts, separate Notices of Default Judgment for each defendant will confirm accuracy.</w:t>
            </w:r>
          </w:p>
        </w:tc>
      </w:tr>
    </w:tbl>
    <w:p w14:paraId="10680D1E" w14:textId="77777777" w:rsidR="009A3C2B" w:rsidRDefault="009A3C2B" w:rsidP="009A3C2B">
      <w:pPr>
        <w:spacing w:after="0" w:line="240" w:lineRule="auto"/>
        <w:jc w:val="center"/>
        <w:rPr>
          <w:rFonts w:ascii="Times New Roman" w:hAnsi="Times New Roman" w:cs="Times New Roman"/>
          <w:b/>
          <w:bCs/>
          <w:sz w:val="24"/>
          <w:szCs w:val="24"/>
        </w:rPr>
      </w:pPr>
    </w:p>
    <w:p w14:paraId="02CBF040" w14:textId="77777777" w:rsidR="009A3C2B" w:rsidRDefault="009A3C2B" w:rsidP="009A3C2B">
      <w:pPr>
        <w:spacing w:after="0" w:line="240" w:lineRule="auto"/>
        <w:jc w:val="center"/>
        <w:rPr>
          <w:rFonts w:ascii="Times New Roman" w:hAnsi="Times New Roman" w:cs="Times New Roman"/>
          <w:b/>
          <w:bCs/>
          <w:sz w:val="24"/>
          <w:szCs w:val="24"/>
        </w:rPr>
      </w:pPr>
    </w:p>
    <w:p w14:paraId="64CC6B24" w14:textId="77777777" w:rsidR="009A3C2B" w:rsidRDefault="009A3C2B" w:rsidP="009A3C2B">
      <w:pPr>
        <w:spacing w:after="0" w:line="240" w:lineRule="auto"/>
        <w:jc w:val="center"/>
        <w:rPr>
          <w:rFonts w:ascii="Times New Roman" w:hAnsi="Times New Roman" w:cs="Times New Roman"/>
          <w:b/>
          <w:bCs/>
          <w:sz w:val="24"/>
          <w:szCs w:val="24"/>
        </w:rPr>
      </w:pPr>
    </w:p>
    <w:p w14:paraId="11371E26" w14:textId="77777777" w:rsidR="009A3C2B" w:rsidRDefault="009A3C2B" w:rsidP="009A3C2B">
      <w:pPr>
        <w:spacing w:after="0" w:line="240" w:lineRule="auto"/>
        <w:jc w:val="center"/>
        <w:rPr>
          <w:rFonts w:ascii="Times New Roman" w:hAnsi="Times New Roman" w:cs="Times New Roman"/>
          <w:b/>
          <w:bCs/>
          <w:sz w:val="24"/>
          <w:szCs w:val="24"/>
        </w:rPr>
      </w:pPr>
    </w:p>
    <w:p w14:paraId="0A8C48A9" w14:textId="77777777" w:rsidR="009A3C2B" w:rsidRDefault="009A3C2B" w:rsidP="009A3C2B">
      <w:pPr>
        <w:spacing w:after="0" w:line="240" w:lineRule="auto"/>
        <w:jc w:val="center"/>
        <w:rPr>
          <w:rFonts w:ascii="Times New Roman" w:hAnsi="Times New Roman" w:cs="Times New Roman"/>
          <w:b/>
          <w:bCs/>
          <w:sz w:val="24"/>
          <w:szCs w:val="24"/>
        </w:rPr>
      </w:pPr>
    </w:p>
    <w:p w14:paraId="42CC3F5B" w14:textId="77777777" w:rsidR="009A3C2B" w:rsidRDefault="009A3C2B" w:rsidP="009A3C2B">
      <w:pPr>
        <w:spacing w:after="0" w:line="240" w:lineRule="auto"/>
        <w:jc w:val="center"/>
        <w:rPr>
          <w:rFonts w:ascii="Times New Roman" w:hAnsi="Times New Roman" w:cs="Times New Roman"/>
          <w:b/>
          <w:bCs/>
          <w:sz w:val="24"/>
          <w:szCs w:val="24"/>
        </w:rPr>
      </w:pPr>
    </w:p>
    <w:tbl>
      <w:tblPr>
        <w:tblpPr w:leftFromText="180" w:rightFromText="180" w:vertAnchor="page" w:horzAnchor="margin" w:tblpXSpec="center" w:tblpY="1441"/>
        <w:tblOverlap w:val="never"/>
        <w:tblW w:w="9000" w:type="dxa"/>
        <w:tblLayout w:type="fixed"/>
        <w:tblCellMar>
          <w:left w:w="0" w:type="dxa"/>
          <w:right w:w="0" w:type="dxa"/>
        </w:tblCellMar>
        <w:tblLook w:val="0000" w:firstRow="0" w:lastRow="0" w:firstColumn="0" w:lastColumn="0" w:noHBand="0" w:noVBand="0"/>
      </w:tblPr>
      <w:tblGrid>
        <w:gridCol w:w="9000"/>
      </w:tblGrid>
      <w:tr w:rsidR="009A3C2B" w:rsidRPr="00DC1635" w14:paraId="1EA3FCE9" w14:textId="77777777" w:rsidTr="007D402A">
        <w:trPr>
          <w:trHeight w:val="527"/>
        </w:trPr>
        <w:tc>
          <w:tcPr>
            <w:tcW w:w="9000" w:type="dxa"/>
            <w:tcBorders>
              <w:top w:val="none" w:sz="6" w:space="0" w:color="auto"/>
              <w:left w:val="none" w:sz="6" w:space="0" w:color="auto"/>
              <w:bottom w:val="none" w:sz="6" w:space="0" w:color="auto"/>
              <w:right w:val="none" w:sz="6" w:space="0" w:color="auto"/>
            </w:tcBorders>
          </w:tcPr>
          <w:p w14:paraId="30A7563C" w14:textId="77777777" w:rsidR="009A3C2B" w:rsidRPr="00DC1635" w:rsidRDefault="009A3C2B" w:rsidP="007D402A">
            <w:pPr>
              <w:rPr>
                <w:rFonts w:ascii="Times New Roman" w:hAnsi="Times New Roman" w:cs="Times New Roman"/>
                <w:b/>
                <w:bCs/>
                <w:sz w:val="32"/>
                <w:szCs w:val="32"/>
              </w:rPr>
            </w:pPr>
          </w:p>
        </w:tc>
      </w:tr>
      <w:tr w:rsidR="009A3C2B" w:rsidRPr="0083677F" w14:paraId="745CE231" w14:textId="77777777" w:rsidTr="007D402A">
        <w:trPr>
          <w:trHeight w:val="1276"/>
        </w:trPr>
        <w:tc>
          <w:tcPr>
            <w:tcW w:w="9000" w:type="dxa"/>
            <w:tcBorders>
              <w:top w:val="none" w:sz="6" w:space="0" w:color="auto"/>
              <w:left w:val="none" w:sz="6" w:space="0" w:color="auto"/>
              <w:bottom w:val="none" w:sz="6" w:space="0" w:color="auto"/>
              <w:right w:val="none" w:sz="6" w:space="0" w:color="auto"/>
            </w:tcBorders>
          </w:tcPr>
          <w:p w14:paraId="142A4A91" w14:textId="77777777" w:rsidR="009A3C2B" w:rsidRPr="0083677F" w:rsidRDefault="009A3C2B" w:rsidP="007D402A">
            <w:pPr>
              <w:spacing w:after="0" w:line="240" w:lineRule="auto"/>
              <w:jc w:val="center"/>
              <w:rPr>
                <w:rFonts w:ascii="Times New Roman" w:hAnsi="Times New Roman" w:cs="Times New Roman"/>
                <w:b/>
                <w:bCs/>
              </w:rPr>
            </w:pPr>
            <w:r w:rsidRPr="0083677F">
              <w:rPr>
                <w:rFonts w:ascii="Times New Roman" w:hAnsi="Times New Roman" w:cs="Times New Roman"/>
                <w:b/>
                <w:bCs/>
              </w:rPr>
              <w:t>INSTRUCTIONS FOR REQUESTING DEFAULT JUDGMENT</w:t>
            </w:r>
          </w:p>
          <w:p w14:paraId="357B60F0" w14:textId="77777777" w:rsidR="009A3C2B" w:rsidRPr="0083677F" w:rsidRDefault="009A3C2B" w:rsidP="007D402A">
            <w:pPr>
              <w:spacing w:after="0" w:line="240" w:lineRule="auto"/>
              <w:jc w:val="center"/>
              <w:rPr>
                <w:rFonts w:ascii="Times New Roman" w:hAnsi="Times New Roman" w:cs="Times New Roman"/>
                <w:b/>
                <w:bCs/>
              </w:rPr>
            </w:pPr>
            <w:r w:rsidRPr="0083677F">
              <w:rPr>
                <w:rFonts w:ascii="Times New Roman" w:hAnsi="Times New Roman" w:cs="Times New Roman"/>
                <w:b/>
                <w:bCs/>
              </w:rPr>
              <w:t>RULE 11</w:t>
            </w:r>
          </w:p>
          <w:p w14:paraId="59429CDF" w14:textId="77777777" w:rsidR="009A3C2B" w:rsidRPr="0083677F" w:rsidRDefault="009A3C2B" w:rsidP="007D402A">
            <w:pPr>
              <w:spacing w:after="0" w:line="240" w:lineRule="auto"/>
              <w:jc w:val="center"/>
              <w:rPr>
                <w:rFonts w:ascii="Times New Roman" w:hAnsi="Times New Roman" w:cs="Times New Roman"/>
                <w:b/>
                <w:bCs/>
                <w:u w:val="single"/>
              </w:rPr>
            </w:pPr>
            <w:r w:rsidRPr="0083677F">
              <w:rPr>
                <w:rFonts w:ascii="Times New Roman" w:hAnsi="Times New Roman" w:cs="Times New Roman"/>
                <w:b/>
                <w:bCs/>
                <w:u w:val="single"/>
              </w:rPr>
              <w:t>DO NOT FILE THIS PAGE – DETACH BEFORE FILING</w:t>
            </w:r>
          </w:p>
          <w:p w14:paraId="6B88EE00" w14:textId="77777777" w:rsidR="009A3C2B" w:rsidRDefault="009A3C2B" w:rsidP="007D402A">
            <w:pPr>
              <w:rPr>
                <w:rFonts w:ascii="Times New Roman" w:hAnsi="Times New Roman" w:cs="Times New Roman"/>
                <w:b/>
                <w:bCs/>
                <w:u w:val="single"/>
              </w:rPr>
            </w:pPr>
          </w:p>
          <w:p w14:paraId="7F1F71C7" w14:textId="77777777" w:rsidR="009A3C2B" w:rsidRPr="0083677F" w:rsidRDefault="009A3C2B" w:rsidP="007D402A">
            <w:pPr>
              <w:rPr>
                <w:rFonts w:ascii="Times New Roman" w:hAnsi="Times New Roman" w:cs="Times New Roman"/>
                <w:b/>
                <w:bCs/>
                <w:u w:val="single"/>
              </w:rPr>
            </w:pPr>
            <w:r w:rsidRPr="0083677F">
              <w:rPr>
                <w:rFonts w:ascii="Times New Roman" w:hAnsi="Times New Roman" w:cs="Times New Roman"/>
                <w:b/>
                <w:bCs/>
                <w:u w:val="single"/>
              </w:rPr>
              <w:t>Step 1:</w:t>
            </w:r>
            <w:r>
              <w:rPr>
                <w:rFonts w:ascii="Times New Roman" w:hAnsi="Times New Roman" w:cs="Times New Roman"/>
                <w:b/>
                <w:bCs/>
              </w:rPr>
              <w:t xml:space="preserve">  </w:t>
            </w:r>
            <w:r>
              <w:rPr>
                <w:rFonts w:ascii="Times New Roman" w:hAnsi="Times New Roman" w:cs="Times New Roman"/>
              </w:rPr>
              <w:t>Note</w:t>
            </w:r>
            <w:r w:rsidRPr="0083677F">
              <w:rPr>
                <w:rFonts w:ascii="Times New Roman" w:hAnsi="Times New Roman" w:cs="Times New Roman"/>
                <w:b/>
                <w:bCs/>
              </w:rPr>
              <w:t xml:space="preserve"> </w:t>
            </w:r>
            <w:r w:rsidRPr="0083677F">
              <w:rPr>
                <w:rFonts w:ascii="Times New Roman" w:hAnsi="Times New Roman" w:cs="Times New Roman"/>
              </w:rPr>
              <w:t xml:space="preserve">the defendant in default. If you filed a Statement of Claim and the defendant in Prince Edward Island has not filed a </w:t>
            </w:r>
            <w:proofErr w:type="spellStart"/>
            <w:r>
              <w:rPr>
                <w:rFonts w:ascii="Times New Roman" w:hAnsi="Times New Roman" w:cs="Times New Roman"/>
              </w:rPr>
              <w:t>D</w:t>
            </w:r>
            <w:r w:rsidRPr="0083677F">
              <w:rPr>
                <w:rFonts w:ascii="Times New Roman" w:hAnsi="Times New Roman" w:cs="Times New Roman"/>
              </w:rPr>
              <w:t>efence</w:t>
            </w:r>
            <w:proofErr w:type="spellEnd"/>
            <w:r w:rsidRPr="0083677F">
              <w:rPr>
                <w:rFonts w:ascii="Times New Roman" w:hAnsi="Times New Roman" w:cs="Times New Roman"/>
              </w:rPr>
              <w:t xml:space="preserve"> within 20 days after you served the claim, or 40 days if you were served outside Prince Edward Island,</w:t>
            </w:r>
            <w:r w:rsidRPr="0083677F">
              <w:rPr>
                <w:rFonts w:ascii="Times New Roman" w:hAnsi="Times New Roman" w:cs="Times New Roman"/>
                <w:b/>
                <w:bCs/>
              </w:rPr>
              <w:t xml:space="preserve"> </w:t>
            </w:r>
            <w:r w:rsidRPr="0083677F">
              <w:rPr>
                <w:rFonts w:ascii="Times New Roman" w:hAnsi="Times New Roman" w:cs="Times New Roman"/>
              </w:rPr>
              <w:t xml:space="preserve">ask the court clerk to find or “note” the defendant in default. You can do this by filing your Affidavit of Service form (Form 8B) providing the date of service on the defendant, and the Note of Default (Form 11C). (You can get the form from the court office or online at </w:t>
            </w:r>
            <w:hyperlink r:id="rId4" w:history="1">
              <w:r w:rsidRPr="0083677F">
                <w:rPr>
                  <w:rStyle w:val="Hyperlink"/>
                  <w:rFonts w:ascii="Times New Roman" w:hAnsi="Times New Roman" w:cs="Times New Roman"/>
                </w:rPr>
                <w:t>www.courts.pe.ca/forms</w:t>
              </w:r>
            </w:hyperlink>
            <w:r w:rsidRPr="0083677F">
              <w:rPr>
                <w:rFonts w:ascii="Times New Roman" w:hAnsi="Times New Roman" w:cs="Times New Roman"/>
              </w:rPr>
              <w:t>.)</w:t>
            </w:r>
          </w:p>
        </w:tc>
      </w:tr>
      <w:tr w:rsidR="009A3C2B" w:rsidRPr="0083677F" w14:paraId="20CECD55" w14:textId="77777777" w:rsidTr="007D402A">
        <w:trPr>
          <w:trHeight w:val="997"/>
        </w:trPr>
        <w:tc>
          <w:tcPr>
            <w:tcW w:w="9000" w:type="dxa"/>
            <w:tcBorders>
              <w:top w:val="none" w:sz="6" w:space="0" w:color="auto"/>
              <w:left w:val="none" w:sz="6" w:space="0" w:color="auto"/>
              <w:bottom w:val="none" w:sz="6" w:space="0" w:color="auto"/>
              <w:right w:val="none" w:sz="6" w:space="0" w:color="auto"/>
            </w:tcBorders>
          </w:tcPr>
          <w:p w14:paraId="2A5E583B" w14:textId="77777777" w:rsidR="009A3C2B" w:rsidRDefault="009A3C2B" w:rsidP="007D402A">
            <w:pPr>
              <w:spacing w:after="0" w:line="240" w:lineRule="auto"/>
              <w:rPr>
                <w:rFonts w:ascii="Times New Roman" w:hAnsi="Times New Roman" w:cs="Times New Roman"/>
              </w:rPr>
            </w:pPr>
            <w:r w:rsidRPr="0083677F">
              <w:rPr>
                <w:rFonts w:ascii="Times New Roman" w:hAnsi="Times New Roman" w:cs="Times New Roman"/>
              </w:rPr>
              <w:t>If you are asking for judgment against different defendants for different amounts, separate Notices of Default Judgment for each defendant will confirm accuracy.</w:t>
            </w:r>
          </w:p>
          <w:p w14:paraId="006B8E9A" w14:textId="77777777" w:rsidR="009A3C2B" w:rsidRDefault="009A3C2B" w:rsidP="007D402A">
            <w:pPr>
              <w:spacing w:after="0" w:line="240" w:lineRule="auto"/>
              <w:rPr>
                <w:rFonts w:ascii="Times New Roman" w:hAnsi="Times New Roman" w:cs="Times New Roman"/>
              </w:rPr>
            </w:pPr>
          </w:p>
          <w:p w14:paraId="394A6224" w14:textId="77777777" w:rsidR="009A3C2B" w:rsidRDefault="009A3C2B" w:rsidP="007D402A">
            <w:pPr>
              <w:spacing w:after="0" w:line="240" w:lineRule="auto"/>
              <w:rPr>
                <w:rFonts w:ascii="Times New Roman" w:hAnsi="Times New Roman" w:cs="Times New Roman"/>
              </w:rPr>
            </w:pPr>
            <w:r w:rsidRPr="0083677F">
              <w:rPr>
                <w:rFonts w:ascii="Times New Roman" w:hAnsi="Times New Roman" w:cs="Times New Roman"/>
                <w:b/>
                <w:bCs/>
                <w:u w:val="single"/>
              </w:rPr>
              <w:t>Step 2:</w:t>
            </w:r>
            <w:r>
              <w:rPr>
                <w:rFonts w:ascii="Times New Roman" w:hAnsi="Times New Roman" w:cs="Times New Roman"/>
              </w:rPr>
              <w:t xml:space="preserve">  Ask a court clerk to sign a default judgment</w:t>
            </w:r>
          </w:p>
          <w:p w14:paraId="75A3E1C2" w14:textId="77777777" w:rsidR="009A3C2B" w:rsidRDefault="009A3C2B" w:rsidP="007D402A">
            <w:pPr>
              <w:spacing w:after="0" w:line="240" w:lineRule="auto"/>
              <w:rPr>
                <w:rFonts w:ascii="Times New Roman" w:hAnsi="Times New Roman" w:cs="Times New Roman"/>
              </w:rPr>
            </w:pPr>
          </w:p>
          <w:p w14:paraId="2B18BD40" w14:textId="77777777" w:rsidR="009A3C2B" w:rsidRDefault="009A3C2B" w:rsidP="007D402A">
            <w:pPr>
              <w:spacing w:after="0" w:line="240" w:lineRule="auto"/>
              <w:rPr>
                <w:rFonts w:ascii="Times New Roman" w:hAnsi="Times New Roman" w:cs="Times New Roman"/>
              </w:rPr>
            </w:pPr>
            <w:r>
              <w:rPr>
                <w:rFonts w:ascii="Times New Roman" w:hAnsi="Times New Roman" w:cs="Times New Roman"/>
              </w:rPr>
              <w:t>The court clerk can sign a default judgment in cases where the amount in dispute is stated under an agreement.  Examples include unpaid accounts for goods or services sold and delivered, and unpaid loans.</w:t>
            </w:r>
          </w:p>
          <w:p w14:paraId="6F20F7C5" w14:textId="77777777" w:rsidR="009A3C2B" w:rsidRDefault="009A3C2B" w:rsidP="007D402A">
            <w:pPr>
              <w:spacing w:after="0" w:line="240" w:lineRule="auto"/>
              <w:rPr>
                <w:rFonts w:ascii="Times New Roman" w:hAnsi="Times New Roman" w:cs="Times New Roman"/>
              </w:rPr>
            </w:pPr>
          </w:p>
          <w:p w14:paraId="5ECE3142" w14:textId="77777777" w:rsidR="009A3C2B" w:rsidRDefault="009A3C2B" w:rsidP="007D402A">
            <w:pPr>
              <w:spacing w:after="0" w:line="240" w:lineRule="auto"/>
              <w:rPr>
                <w:rFonts w:ascii="Times New Roman" w:hAnsi="Times New Roman" w:cs="Times New Roman"/>
              </w:rPr>
            </w:pPr>
            <w:r>
              <w:rPr>
                <w:rFonts w:ascii="Times New Roman" w:hAnsi="Times New Roman" w:cs="Times New Roman"/>
              </w:rPr>
              <w:t xml:space="preserve">To ask a clerk to </w:t>
            </w:r>
            <w:proofErr w:type="spellStart"/>
            <w:r>
              <w:rPr>
                <w:rFonts w:ascii="Times New Roman" w:hAnsi="Times New Roman" w:cs="Times New Roman"/>
              </w:rPr>
              <w:t>sig</w:t>
            </w:r>
            <w:proofErr w:type="spellEnd"/>
            <w:r>
              <w:rPr>
                <w:rFonts w:ascii="Times New Roman" w:hAnsi="Times New Roman" w:cs="Times New Roman"/>
              </w:rPr>
              <w:t xml:space="preserve"> a default judgment, you must fill out and file a Notice of Default Judgment form (Form 11B).</w:t>
            </w:r>
          </w:p>
          <w:p w14:paraId="27449203" w14:textId="77777777" w:rsidR="009A3C2B" w:rsidRDefault="009A3C2B" w:rsidP="007D402A">
            <w:pPr>
              <w:spacing w:after="0" w:line="240" w:lineRule="auto"/>
              <w:rPr>
                <w:rFonts w:ascii="Times New Roman" w:hAnsi="Times New Roman" w:cs="Times New Roman"/>
              </w:rPr>
            </w:pPr>
          </w:p>
          <w:p w14:paraId="0CA23930" w14:textId="77777777" w:rsidR="009A3C2B" w:rsidRDefault="009A3C2B" w:rsidP="007D402A">
            <w:pPr>
              <w:spacing w:after="0" w:line="240" w:lineRule="auto"/>
              <w:rPr>
                <w:rFonts w:ascii="Times New Roman" w:hAnsi="Times New Roman" w:cs="Times New Roman"/>
              </w:rPr>
            </w:pPr>
            <w:r>
              <w:rPr>
                <w:rFonts w:ascii="Times New Roman" w:hAnsi="Times New Roman" w:cs="Times New Roman"/>
              </w:rPr>
              <w:t>OR</w:t>
            </w:r>
          </w:p>
          <w:p w14:paraId="46788D7A" w14:textId="77777777" w:rsidR="009A3C2B" w:rsidRDefault="009A3C2B" w:rsidP="007D402A">
            <w:pPr>
              <w:spacing w:after="0" w:line="240" w:lineRule="auto"/>
              <w:rPr>
                <w:rFonts w:ascii="Times New Roman" w:hAnsi="Times New Roman" w:cs="Times New Roman"/>
              </w:rPr>
            </w:pPr>
          </w:p>
          <w:p w14:paraId="19D84D27" w14:textId="77777777" w:rsidR="009A3C2B" w:rsidRDefault="009A3C2B" w:rsidP="007D402A">
            <w:pPr>
              <w:spacing w:after="0" w:line="240" w:lineRule="auto"/>
              <w:rPr>
                <w:rFonts w:ascii="Times New Roman" w:hAnsi="Times New Roman" w:cs="Times New Roman"/>
              </w:rPr>
            </w:pPr>
            <w:r>
              <w:rPr>
                <w:rFonts w:ascii="Times New Roman" w:hAnsi="Times New Roman" w:cs="Times New Roman"/>
              </w:rPr>
              <w:t>Ask the court to make a judgment and assess damages</w:t>
            </w:r>
          </w:p>
          <w:p w14:paraId="1A147DC1" w14:textId="77777777" w:rsidR="009A3C2B" w:rsidRDefault="009A3C2B" w:rsidP="007D402A">
            <w:pPr>
              <w:spacing w:after="0" w:line="240" w:lineRule="auto"/>
              <w:rPr>
                <w:rFonts w:ascii="Times New Roman" w:hAnsi="Times New Roman" w:cs="Times New Roman"/>
              </w:rPr>
            </w:pPr>
          </w:p>
          <w:p w14:paraId="1F290B83" w14:textId="77777777" w:rsidR="009A3C2B" w:rsidRDefault="009A3C2B" w:rsidP="007D402A">
            <w:pPr>
              <w:spacing w:after="0" w:line="240" w:lineRule="auto"/>
              <w:rPr>
                <w:rFonts w:ascii="Times New Roman" w:hAnsi="Times New Roman" w:cs="Times New Roman"/>
              </w:rPr>
            </w:pPr>
            <w:r>
              <w:rPr>
                <w:rFonts w:ascii="Times New Roman" w:hAnsi="Times New Roman" w:cs="Times New Roman"/>
              </w:rPr>
              <w:t>The court (a judge or the prothonotary) can make a judgment and assess damages in cases where the amount in dispute is not spelled out under an agreement.  An example of this is damage to your property.</w:t>
            </w:r>
          </w:p>
          <w:p w14:paraId="04AB757D" w14:textId="77777777" w:rsidR="009A3C2B" w:rsidRDefault="009A3C2B" w:rsidP="007D402A">
            <w:pPr>
              <w:spacing w:after="0" w:line="240" w:lineRule="auto"/>
              <w:rPr>
                <w:rFonts w:ascii="Times New Roman" w:hAnsi="Times New Roman" w:cs="Times New Roman"/>
              </w:rPr>
            </w:pPr>
          </w:p>
          <w:p w14:paraId="40C6E82B" w14:textId="77777777" w:rsidR="009A3C2B" w:rsidRDefault="009A3C2B" w:rsidP="007D402A">
            <w:pPr>
              <w:spacing w:after="0" w:line="240" w:lineRule="auto"/>
              <w:rPr>
                <w:rFonts w:ascii="Times New Roman" w:hAnsi="Times New Roman" w:cs="Times New Roman"/>
              </w:rPr>
            </w:pPr>
            <w:r>
              <w:rPr>
                <w:rFonts w:ascii="Times New Roman" w:hAnsi="Times New Roman" w:cs="Times New Roman"/>
              </w:rPr>
              <w:t>To ask the court to make a judgment and assess damages, you must:</w:t>
            </w:r>
          </w:p>
          <w:p w14:paraId="29C59675" w14:textId="77777777" w:rsidR="009A3C2B" w:rsidRDefault="009A3C2B" w:rsidP="007D402A">
            <w:pPr>
              <w:spacing w:after="0" w:line="240" w:lineRule="auto"/>
              <w:rPr>
                <w:rFonts w:ascii="Times New Roman" w:hAnsi="Times New Roman" w:cs="Times New Roman"/>
              </w:rPr>
            </w:pPr>
          </w:p>
          <w:p w14:paraId="1C29E25E" w14:textId="77777777" w:rsidR="009A3C2B" w:rsidRDefault="009A3C2B" w:rsidP="007D402A">
            <w:pPr>
              <w:spacing w:after="0" w:line="240" w:lineRule="auto"/>
              <w:rPr>
                <w:rFonts w:ascii="Times New Roman" w:hAnsi="Times New Roman" w:cs="Times New Roman"/>
              </w:rPr>
            </w:pPr>
            <w:r>
              <w:rPr>
                <w:rFonts w:ascii="Times New Roman" w:hAnsi="Times New Roman" w:cs="Times New Roman"/>
              </w:rPr>
              <w:t>1.Make a written request.  To do this, you file a Notice of Motion and support Affidavit (Forms 15A and 15B).  In the Affidavit, you state the reasons why the motion should be granted.  Attach all relevant documents.  You may not have to go to court to speak to the judge or prothonotary.  The judge or prothonotary will read all the documents and then decide whether a hearing is necessary.</w:t>
            </w:r>
          </w:p>
          <w:p w14:paraId="0DDDFE27" w14:textId="77777777" w:rsidR="009A3C2B" w:rsidRDefault="009A3C2B" w:rsidP="007D402A">
            <w:pPr>
              <w:spacing w:after="0" w:line="240" w:lineRule="auto"/>
              <w:rPr>
                <w:rFonts w:ascii="Times New Roman" w:hAnsi="Times New Roman" w:cs="Times New Roman"/>
              </w:rPr>
            </w:pPr>
          </w:p>
          <w:p w14:paraId="186BD505" w14:textId="77777777" w:rsidR="009A3C2B" w:rsidRPr="00BB3A05" w:rsidRDefault="009A3C2B" w:rsidP="007D402A">
            <w:pPr>
              <w:spacing w:after="0" w:line="240" w:lineRule="auto"/>
              <w:rPr>
                <w:rFonts w:ascii="Times New Roman" w:hAnsi="Times New Roman" w:cs="Times New Roman"/>
                <w:b/>
                <w:bCs/>
              </w:rPr>
            </w:pPr>
            <w:r>
              <w:rPr>
                <w:rFonts w:ascii="Times New Roman" w:hAnsi="Times New Roman" w:cs="Times New Roman"/>
                <w:b/>
                <w:bCs/>
              </w:rPr>
              <w:t>PLEASE REMEMBER TO DETACH THIS SHEET BEFORE FILING YOUR DEFAULT JUDGMENT</w:t>
            </w:r>
          </w:p>
          <w:p w14:paraId="7BD7D2CA" w14:textId="77777777" w:rsidR="009A3C2B" w:rsidRDefault="009A3C2B" w:rsidP="007D402A">
            <w:pPr>
              <w:spacing w:after="0" w:line="240" w:lineRule="auto"/>
              <w:rPr>
                <w:rFonts w:ascii="Times New Roman" w:hAnsi="Times New Roman" w:cs="Times New Roman"/>
              </w:rPr>
            </w:pPr>
          </w:p>
          <w:p w14:paraId="21BE9582" w14:textId="77777777" w:rsidR="009A3C2B" w:rsidRPr="00BB3A05" w:rsidRDefault="009A3C2B" w:rsidP="007D402A">
            <w:pPr>
              <w:spacing w:after="0" w:line="240" w:lineRule="auto"/>
              <w:rPr>
                <w:rFonts w:ascii="Times New Roman" w:hAnsi="Times New Roman" w:cs="Times New Roman"/>
              </w:rPr>
            </w:pPr>
          </w:p>
          <w:p w14:paraId="277A5519" w14:textId="77777777" w:rsidR="009A3C2B" w:rsidRDefault="009A3C2B" w:rsidP="007D402A">
            <w:pPr>
              <w:spacing w:after="0" w:line="240" w:lineRule="auto"/>
              <w:rPr>
                <w:rFonts w:ascii="Times New Roman" w:hAnsi="Times New Roman" w:cs="Times New Roman"/>
              </w:rPr>
            </w:pPr>
          </w:p>
          <w:p w14:paraId="1B1F74C1" w14:textId="77777777" w:rsidR="009A3C2B" w:rsidRPr="0083677F" w:rsidRDefault="009A3C2B" w:rsidP="007D402A">
            <w:pPr>
              <w:spacing w:after="0" w:line="240" w:lineRule="auto"/>
              <w:rPr>
                <w:rFonts w:ascii="Times New Roman" w:hAnsi="Times New Roman" w:cs="Times New Roman"/>
              </w:rPr>
            </w:pPr>
          </w:p>
        </w:tc>
      </w:tr>
    </w:tbl>
    <w:p w14:paraId="38A7F8B7" w14:textId="77777777" w:rsidR="009A3C2B" w:rsidRPr="0083677F" w:rsidRDefault="009A3C2B" w:rsidP="009A3C2B">
      <w:pPr>
        <w:spacing w:after="0" w:line="240" w:lineRule="auto"/>
        <w:ind w:left="720" w:right="1040"/>
        <w:rPr>
          <w:rFonts w:ascii="Times New Roman" w:hAnsi="Times New Roman" w:cs="Times New Roman"/>
          <w:b/>
          <w:bCs/>
        </w:rPr>
      </w:pPr>
    </w:p>
    <w:p w14:paraId="5BDEE2E1" w14:textId="5DE11BF1" w:rsidR="00EB02AB" w:rsidRPr="009A3C2B" w:rsidRDefault="00EB02AB" w:rsidP="009A3C2B">
      <w:pPr>
        <w:rPr>
          <w:rFonts w:ascii="Times New Roman" w:hAnsi="Times New Roman" w:cs="Times New Roman"/>
          <w:b/>
          <w:bCs/>
        </w:rPr>
      </w:pPr>
      <w:bookmarkStart w:id="3" w:name="_GoBack"/>
      <w:bookmarkEnd w:id="3"/>
    </w:p>
    <w:sectPr w:rsidR="00EB02AB" w:rsidRPr="009A3C2B" w:rsidSect="00FD4572">
      <w:pgSz w:w="12240" w:h="15840"/>
      <w:pgMar w:top="1397" w:right="562" w:bottom="720"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72"/>
    <w:rsid w:val="007C3F7E"/>
    <w:rsid w:val="0099779F"/>
    <w:rsid w:val="009A3C2B"/>
    <w:rsid w:val="00DB4E8A"/>
    <w:rsid w:val="00EB02AB"/>
    <w:rsid w:val="00FD4572"/>
    <w:rsid w:val="00FF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CEA9"/>
  <w15:chartTrackingRefBased/>
  <w15:docId w15:val="{1092CDE8-D082-4F9E-AC62-656299C2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8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s.pe.ca/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Company>ITSS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2</cp:revision>
  <dcterms:created xsi:type="dcterms:W3CDTF">2023-08-25T19:58:00Z</dcterms:created>
  <dcterms:modified xsi:type="dcterms:W3CDTF">2023-08-25T19:58:00Z</dcterms:modified>
</cp:coreProperties>
</file>